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color w:val="000000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99060</wp:posOffset>
            </wp:positionH>
            <wp:positionV relativeFrom="line">
              <wp:posOffset>114300</wp:posOffset>
            </wp:positionV>
            <wp:extent cx="1043940" cy="90487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</w:pPr>
      <w:r>
        <w:rPr>
          <w:rFonts w:ascii="Verdana" w:cs="Verdana" w:hAnsi="Verdana"/>
          <w:sz w:val="32"/>
          <w:szCs w:val="32"/>
        </w:rPr>
      </w:r>
    </w:p>
    <w:p>
      <w:pPr>
        <w:pStyle w:val="style0"/>
        <w:widowControl w:val="false"/>
        <w:jc w:val="center"/>
      </w:pPr>
      <w:r>
        <w:rPr>
          <w:rFonts w:ascii="Verdana" w:cs="Verdana" w:hAnsi="Verdana"/>
          <w:sz w:val="18"/>
          <w:szCs w:val="18"/>
        </w:rPr>
        <w:t>Registro regionale delle associazioni di volontariato codice SS/GE/130/2005</w:t>
      </w:r>
    </w:p>
    <w:p>
      <w:pPr>
        <w:pStyle w:val="style0"/>
        <w:widowControl w:val="false"/>
        <w:jc w:val="center"/>
      </w:pPr>
      <w:r>
        <w:rPr>
          <w:rFonts w:ascii="Verdana" w:cs="Verdana" w:hAnsi="Verdana"/>
          <w:sz w:val="18"/>
          <w:szCs w:val="18"/>
          <w:lang w:val="en-GB"/>
        </w:rPr>
        <w:t xml:space="preserve">C/C </w:t>
      </w:r>
      <w:r>
        <w:rPr>
          <w:rFonts w:ascii="Verdana" w:cs="Verdana" w:hAnsi="Verdana"/>
          <w:color w:val="FF0000"/>
          <w:sz w:val="18"/>
          <w:szCs w:val="18"/>
          <w:lang w:val="en-GB"/>
        </w:rPr>
        <w:t xml:space="preserve">IT59G0690601400000000022680 </w:t>
      </w:r>
      <w:r>
        <w:rPr>
          <w:rFonts w:ascii="Verdana" w:cs="Verdana" w:hAnsi="Verdana"/>
          <w:sz w:val="18"/>
          <w:szCs w:val="18"/>
          <w:lang w:val="en-GB"/>
        </w:rPr>
        <w:t>5xmille C.F</w:t>
      </w:r>
      <w:r>
        <w:rPr>
          <w:rFonts w:ascii="Verdana" w:cs="Verdana" w:hAnsi="Verdana"/>
          <w:color w:val="FF0000"/>
          <w:sz w:val="18"/>
          <w:szCs w:val="18"/>
          <w:lang w:val="en-GB"/>
        </w:rPr>
        <w:t>.95084390103</w:t>
      </w:r>
    </w:p>
    <w:p>
      <w:pPr>
        <w:pStyle w:val="style0"/>
        <w:widowControl w:val="false"/>
        <w:jc w:val="center"/>
      </w:pPr>
      <w:r>
        <w:rPr>
          <w:rFonts w:ascii="Verdana" w:cs="Verdana" w:hAnsi="Verdana"/>
          <w:sz w:val="18"/>
          <w:szCs w:val="18"/>
        </w:rPr>
        <w:t>Via Tavella 11/18 - 16136 GE - ITALY - Tel. +39 010217519</w:t>
      </w:r>
    </w:p>
    <w:p>
      <w:pPr>
        <w:pStyle w:val="style0"/>
        <w:widowControl w:val="false"/>
        <w:jc w:val="center"/>
      </w:pPr>
      <w:r>
        <w:rPr>
          <w:rFonts w:ascii="Verdana" w:cs="Verdana" w:eastAsia="Verdana" w:hAnsi="Verdana"/>
          <w:sz w:val="18"/>
          <w:szCs w:val="18"/>
        </w:rPr>
        <w:t xml:space="preserve"> </w:t>
      </w:r>
      <w:hyperlink r:id="rId3">
        <w:r>
          <w:rPr>
            <w:rStyle w:val="style18"/>
            <w:rStyle w:val="style18"/>
            <w:rFonts w:ascii="Verdana" w:cs="Verdana" w:hAnsi="Verdana"/>
            <w:sz w:val="18"/>
            <w:szCs w:val="18"/>
          </w:rPr>
          <w:t>lecasetteperlequatoria@fastwebnet.it</w:t>
        </w:r>
      </w:hyperlink>
      <w:r>
        <w:rPr>
          <w:rFonts w:ascii="Verdana" w:cs="Verdana" w:hAnsi="Verdana"/>
          <w:color w:val="0000FF"/>
          <w:sz w:val="18"/>
          <w:szCs w:val="18"/>
          <w:u w:val="single"/>
        </w:rPr>
        <w:t xml:space="preserve">   www.lecasetteonlus.weebly.com </w:t>
      </w:r>
    </w:p>
    <w:p>
      <w:pPr>
        <w:pStyle w:val="style0"/>
        <w:widowControl w:val="false"/>
        <w:jc w:val="center"/>
      </w:pPr>
      <w:r>
        <w:rPr>
          <w:rFonts w:ascii="Verdana" w:cs="Verdana" w:hAnsi="Verdana"/>
          <w:color w:val="0000FF"/>
          <w:sz w:val="18"/>
          <w:szCs w:val="18"/>
          <w:u w:val="single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spacing w:line="510" w:lineRule="atLeast"/>
        <w:jc w:val="center"/>
      </w:pPr>
      <w:r>
        <w:rPr>
          <w:sz w:val="24"/>
          <w:szCs w:val="24"/>
        </w:rPr>
      </w:r>
    </w:p>
    <w:p>
      <w:pPr>
        <w:pStyle w:val="style0"/>
        <w:ind w:hanging="360" w:left="360" w:right="0"/>
        <w:jc w:val="center"/>
      </w:pPr>
      <w:r>
        <w:rPr>
          <w:b/>
          <w:sz w:val="24"/>
          <w:szCs w:val="24"/>
          <w:u w:val="single"/>
        </w:rPr>
        <w:t>CURRICULUM VITAE  ROSA DELLEPIANE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ind w:hanging="180" w:left="540" w:right="458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Rosa  Dellepiane  nasce a Genova il 20-08-1929 frequenta  il Liceo Linguistico</w:t>
      </w:r>
    </w:p>
    <w:p>
      <w:pPr>
        <w:pStyle w:val="style0"/>
        <w:ind w:hanging="180" w:left="540" w:right="458"/>
        <w:jc w:val="both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Grazia Deledda  ed il Magistero di Lingue e Letterature Straniere. Terminati li studi s’impegna nel </w:t>
      </w:r>
      <w:r>
        <w:rPr>
          <w:b/>
          <w:sz w:val="22"/>
          <w:szCs w:val="22"/>
        </w:rPr>
        <w:t>Volontariato Vincenziano</w:t>
      </w:r>
      <w:r>
        <w:rPr>
          <w:sz w:val="22"/>
          <w:szCs w:val="22"/>
        </w:rPr>
        <w:t xml:space="preserve"> diventando la prima presidente delle Damine di S.Vincenzo. Nel 1969 collabora con il </w:t>
      </w:r>
      <w:r>
        <w:rPr>
          <w:b/>
          <w:sz w:val="22"/>
          <w:szCs w:val="22"/>
        </w:rPr>
        <w:t xml:space="preserve"> Centro di Amicizia Internazionale  </w:t>
      </w:r>
      <w:r>
        <w:rPr>
          <w:sz w:val="22"/>
          <w:szCs w:val="22"/>
        </w:rPr>
        <w:t>creando con il sostegno della Scuola Diocesana di Servizio Sociale, l’</w:t>
      </w:r>
      <w:r>
        <w:rPr>
          <w:b/>
          <w:sz w:val="22"/>
          <w:szCs w:val="22"/>
        </w:rPr>
        <w:t>Ufficio di Servizio Sociale</w:t>
      </w:r>
      <w:r>
        <w:rPr>
          <w:sz w:val="22"/>
          <w:szCs w:val="22"/>
        </w:rPr>
        <w:t xml:space="preserve"> . Nell’ambito di questo,presentandosi dei profughi sudanesi dell’Equatoria Centrale, con l’appoggio del missionario comboniano di Verona ,crea le </w:t>
      </w:r>
      <w:r>
        <w:rPr>
          <w:b/>
          <w:sz w:val="22"/>
          <w:szCs w:val="22"/>
        </w:rPr>
        <w:t xml:space="preserve">Borse di Studio per Profughi sud sudanesi </w:t>
      </w:r>
      <w:r>
        <w:rPr>
          <w:sz w:val="22"/>
          <w:szCs w:val="22"/>
        </w:rPr>
        <w:t xml:space="preserve"> portando alla laurea  studenti. Nel </w:t>
      </w:r>
      <w:r>
        <w:rPr>
          <w:b/>
          <w:sz w:val="22"/>
          <w:szCs w:val="22"/>
        </w:rPr>
        <w:t>1983</w:t>
      </w:r>
      <w:r>
        <w:rPr>
          <w:sz w:val="22"/>
          <w:szCs w:val="22"/>
        </w:rPr>
        <w:t xml:space="preserve"> riprendono le ostilità nel Sudan e cessano tutti i contatti,P.Bonfanti è destinato missionario in Kenia. Nel 1984 comincia l’impegno con i minori difficili, seguendone 2 sia nel Riformatorio di Bologna che nel Carcere minorile,comprende che per aiutare veramente queste creature è necessaria una Associazione e ne  suggerisce la creazione nel 1989:    </w:t>
      </w:r>
      <w:hyperlink r:id="rId4">
        <w:r>
          <w:rPr>
            <w:rStyle w:val="style18"/>
            <w:rStyle w:val="style18"/>
            <w:b/>
            <w:sz w:val="22"/>
            <w:szCs w:val="22"/>
          </w:rPr>
          <w:t>www.Alpim</w:t>
        </w:r>
      </w:hyperlink>
      <w:r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 xml:space="preserve">  Nel </w:t>
      </w:r>
      <w:r>
        <w:rPr>
          <w:b/>
          <w:sz w:val="22"/>
          <w:szCs w:val="22"/>
        </w:rPr>
        <w:t>2003</w:t>
      </w:r>
      <w:r>
        <w:rPr>
          <w:sz w:val="22"/>
          <w:szCs w:val="22"/>
        </w:rPr>
        <w:t xml:space="preserve"> crea l ‘</w:t>
      </w:r>
      <w:r>
        <w:rPr>
          <w:b/>
          <w:sz w:val="22"/>
          <w:szCs w:val="22"/>
        </w:rPr>
        <w:t>Associazione le Casette Onlus c</w:t>
      </w:r>
      <w:r>
        <w:rPr>
          <w:sz w:val="22"/>
          <w:szCs w:val="22"/>
        </w:rPr>
        <w:t>he è tutt’ora operante.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Batang;바탕" w:cs="Batang;바탕" w:eastAsia="Batang;바탕" w:hAnsi="Batang;바탕"/>
      <w:color w:val="000000"/>
      <w:sz w:val="28"/>
      <w:szCs w:val="28"/>
      <w:lang w:bidi="ar-SA" w:eastAsia="zh-CN" w:val="it-IT"/>
    </w:rPr>
  </w:style>
  <w:style w:styleId="style15" w:type="character">
    <w:name w:val="WW8Num1z0"/>
    <w:next w:val="style15"/>
    <w:rPr>
      <w:rFonts w:ascii="Wingdings 2" w:cs="OpenSymbol" w:hAnsi="Wingdings 2"/>
    </w:rPr>
  </w:style>
  <w:style w:styleId="style16" w:type="character">
    <w:name w:val="WW8Num1z1"/>
    <w:next w:val="style16"/>
    <w:rPr>
      <w:rFonts w:ascii="OpenSymbol" w:cs="OpenSymbol" w:hAnsi="OpenSymbol"/>
    </w:rPr>
  </w:style>
  <w:style w:styleId="style17" w:type="character">
    <w:name w:val="Car. predefinito paragrafo"/>
    <w:next w:val="style17"/>
    <w:rPr/>
  </w:style>
  <w:style w:styleId="style18" w:type="character">
    <w:name w:val="Internet Link"/>
    <w:basedOn w:val="style17"/>
    <w:next w:val="style18"/>
    <w:rPr>
      <w:color w:val="0000FF"/>
      <w:u w:val="single"/>
    </w:rPr>
  </w:style>
  <w:style w:styleId="style19" w:type="character">
    <w:name w:val="Visited Internet Link"/>
    <w:basedOn w:val="style17"/>
    <w:next w:val="style19"/>
    <w:rPr>
      <w:color w:val="800080"/>
      <w:u w:val="single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Lohit Hindi" w:eastAsia="WenQuanYi Zen 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Frame contents"/>
    <w:basedOn w:val="style21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ecasetteperlequatoria@fastwebnet.it" TargetMode="External"/><Relationship Id="rId4" Type="http://schemas.openxmlformats.org/officeDocument/2006/relationships/hyperlink" Target="http://www.Alpim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2014-03-24T10:28:00.00Z</dcterms:created>
  <dc:creator>user</dc:creator>
  <cp:lastModifiedBy>user</cp:lastModifiedBy>
  <cp:lastPrinted>2012-10-24T06:41:00.00Z</cp:lastPrinted>
  <dcterms:modified xsi:type="dcterms:W3CDTF">2014-03-24T10:28:00.00Z</dcterms:modified>
  <cp:revision>2</cp:revision>
</cp:coreProperties>
</file>